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667F3" w14:textId="60EDE8E0" w:rsidR="006D19EB" w:rsidRPr="00074EA6" w:rsidRDefault="00934CDA" w:rsidP="006D19EB">
      <w:pPr>
        <w:tabs>
          <w:tab w:val="left" w:pos="709"/>
        </w:tabs>
        <w:jc w:val="both"/>
        <w:rPr>
          <w:rFonts w:cs="Calibri"/>
          <w:b/>
          <w:bCs/>
          <w:color w:val="000000"/>
          <w:sz w:val="24"/>
          <w:szCs w:val="24"/>
        </w:rPr>
      </w:pPr>
      <w:r w:rsidRPr="00074EA6">
        <w:rPr>
          <w:rFonts w:cs="Calibri"/>
          <w:b/>
          <w:bCs/>
          <w:color w:val="000000"/>
          <w:sz w:val="24"/>
          <w:szCs w:val="24"/>
        </w:rPr>
        <w:t>SOiZK</w:t>
      </w:r>
      <w:r w:rsidR="004D7865">
        <w:rPr>
          <w:rFonts w:cs="Calibri"/>
          <w:b/>
          <w:bCs/>
          <w:color w:val="000000"/>
          <w:sz w:val="24"/>
          <w:szCs w:val="24"/>
        </w:rPr>
        <w:t xml:space="preserve"> 3020.1.</w:t>
      </w:r>
      <w:r w:rsidR="0019755B" w:rsidRPr="00074EA6">
        <w:rPr>
          <w:rFonts w:cs="Calibri"/>
          <w:b/>
          <w:bCs/>
          <w:color w:val="000000"/>
          <w:sz w:val="24"/>
          <w:szCs w:val="24"/>
        </w:rPr>
        <w:t>202</w:t>
      </w:r>
      <w:r w:rsidR="00797F32" w:rsidRPr="00074EA6">
        <w:rPr>
          <w:rFonts w:cs="Calibri"/>
          <w:b/>
          <w:bCs/>
          <w:color w:val="000000"/>
          <w:sz w:val="24"/>
          <w:szCs w:val="24"/>
        </w:rPr>
        <w:t>6</w:t>
      </w:r>
    </w:p>
    <w:p w14:paraId="726E8F32" w14:textId="77777777" w:rsidR="006D19EB" w:rsidRPr="00074EA6" w:rsidRDefault="006D19EB" w:rsidP="00C34B4A">
      <w:pPr>
        <w:pStyle w:val="Nagwek1"/>
        <w:jc w:val="center"/>
        <w:rPr>
          <w:sz w:val="24"/>
          <w:szCs w:val="24"/>
        </w:rPr>
      </w:pPr>
      <w:r w:rsidRPr="00074EA6">
        <w:rPr>
          <w:sz w:val="24"/>
          <w:szCs w:val="24"/>
        </w:rPr>
        <w:t>OPIS PRZEDMIOTU ZAMÓWIENIA</w:t>
      </w:r>
    </w:p>
    <w:p w14:paraId="3D85B0CF" w14:textId="099E4657" w:rsidR="00797F32" w:rsidRPr="00074EA6" w:rsidRDefault="00E870D6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D60D51">
        <w:rPr>
          <w:b/>
          <w:bCs/>
          <w:sz w:val="24"/>
          <w:szCs w:val="24"/>
        </w:rPr>
        <w:t>1</w:t>
      </w:r>
      <w:r w:rsidR="00797F32" w:rsidRPr="00074EA6">
        <w:rPr>
          <w:b/>
          <w:bCs/>
          <w:sz w:val="24"/>
          <w:szCs w:val="24"/>
        </w:rPr>
        <w:t>. Opis przedmiotu zamówienia</w:t>
      </w:r>
    </w:p>
    <w:p w14:paraId="4CDCC17A" w14:textId="3F9AF46A" w:rsidR="00797F32" w:rsidRPr="00074EA6" w:rsidRDefault="00D60D51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797F32" w:rsidRPr="00074EA6">
        <w:rPr>
          <w:b/>
          <w:bCs/>
          <w:sz w:val="24"/>
          <w:szCs w:val="24"/>
        </w:rPr>
        <w:t>.1. Przedmiot zamówienia</w:t>
      </w:r>
    </w:p>
    <w:p w14:paraId="4BF73BB6" w14:textId="77777777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Przedmiotem zamówienia jest dostawa dwóch (2) fabrycznie nowych zestawów akumulatorowych hydraulicznych narzędzi ratowniczych wraz z akcesoriami.</w:t>
      </w:r>
    </w:p>
    <w:p w14:paraId="20866219" w14:textId="1854A9A2" w:rsidR="00797F32" w:rsidRPr="00074EA6" w:rsidRDefault="00D60D51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797F32" w:rsidRPr="00074EA6">
        <w:rPr>
          <w:b/>
          <w:bCs/>
          <w:sz w:val="24"/>
          <w:szCs w:val="24"/>
        </w:rPr>
        <w:t>.2. Kod CPV</w:t>
      </w:r>
    </w:p>
    <w:p w14:paraId="5E6E1612" w14:textId="7A03E86E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 xml:space="preserve">35110000-8 – </w:t>
      </w:r>
      <w:r w:rsidR="00074EA6" w:rsidRPr="00074EA6">
        <w:rPr>
          <w:sz w:val="24"/>
          <w:szCs w:val="24"/>
        </w:rPr>
        <w:t>Sprzęt gaśniczy, ratowniczy i bezpieczeństwa</w:t>
      </w:r>
    </w:p>
    <w:p w14:paraId="18218445" w14:textId="2669309F" w:rsidR="00797F32" w:rsidRPr="00074EA6" w:rsidRDefault="00D60D51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797F32" w:rsidRPr="00074EA6">
        <w:rPr>
          <w:b/>
          <w:bCs/>
          <w:sz w:val="24"/>
          <w:szCs w:val="24"/>
        </w:rPr>
        <w:t>.3. Zakres zamówienia</w:t>
      </w:r>
    </w:p>
    <w:p w14:paraId="58DBFC25" w14:textId="77777777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Zamówienie obejmuje:</w:t>
      </w:r>
    </w:p>
    <w:p w14:paraId="0A64F04F" w14:textId="64D1BD48" w:rsidR="00797F32" w:rsidRPr="00074EA6" w:rsidRDefault="00797F32" w:rsidP="00797F32">
      <w:pPr>
        <w:numPr>
          <w:ilvl w:val="0"/>
          <w:numId w:val="31"/>
        </w:num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dostawę dwóch zestawów narzędzi ratowniczych,</w:t>
      </w:r>
    </w:p>
    <w:p w14:paraId="5D63CA82" w14:textId="77777777" w:rsidR="00797F32" w:rsidRPr="00074EA6" w:rsidRDefault="00797F32" w:rsidP="00797F32">
      <w:pPr>
        <w:numPr>
          <w:ilvl w:val="0"/>
          <w:numId w:val="31"/>
        </w:num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 xml:space="preserve">transport do siedziby Zamawiającego, </w:t>
      </w:r>
    </w:p>
    <w:p w14:paraId="585CC5D3" w14:textId="77777777" w:rsidR="00797F32" w:rsidRPr="00074EA6" w:rsidRDefault="00797F32" w:rsidP="00797F32">
      <w:pPr>
        <w:numPr>
          <w:ilvl w:val="0"/>
          <w:numId w:val="31"/>
        </w:num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 xml:space="preserve">przekazanie dokumentacji technicznej, </w:t>
      </w:r>
    </w:p>
    <w:p w14:paraId="7A1E1F5E" w14:textId="77777777" w:rsidR="00797F32" w:rsidRPr="00074EA6" w:rsidRDefault="00797F32" w:rsidP="00797F32">
      <w:pPr>
        <w:numPr>
          <w:ilvl w:val="0"/>
          <w:numId w:val="31"/>
        </w:num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 xml:space="preserve">przeprowadzenie szkolenia użytkowników. </w:t>
      </w:r>
    </w:p>
    <w:p w14:paraId="37BECF07" w14:textId="074BA6BB" w:rsidR="00797F32" w:rsidRPr="00074EA6" w:rsidRDefault="00D60D51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797F32" w:rsidRPr="00074EA6">
        <w:rPr>
          <w:b/>
          <w:bCs/>
          <w:sz w:val="24"/>
          <w:szCs w:val="24"/>
        </w:rPr>
        <w:t>.4. Szczegółowy opis</w:t>
      </w:r>
    </w:p>
    <w:p w14:paraId="2E191616" w14:textId="6AB9D4F6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Szczegółowy opis przedmiotu zamówienia, w tym wymagania techniczne, parametry oraz wyposażenie, określony został w załączniku nr 1 do SWZ (OPZ / tabela parametrów technicznych).</w:t>
      </w:r>
      <w:r w:rsidR="00183EF8">
        <w:rPr>
          <w:sz w:val="24"/>
          <w:szCs w:val="24"/>
        </w:rPr>
        <w:br/>
      </w:r>
      <w:r w:rsidR="00DF22E6">
        <w:rPr>
          <w:sz w:val="24"/>
          <w:szCs w:val="24"/>
        </w:rPr>
        <w:br/>
      </w:r>
      <w:r w:rsidR="00D60D51">
        <w:rPr>
          <w:b/>
          <w:bCs/>
          <w:sz w:val="24"/>
          <w:szCs w:val="24"/>
        </w:rPr>
        <w:t>1</w:t>
      </w:r>
      <w:r w:rsidR="00183EF8" w:rsidRPr="00183EF8">
        <w:rPr>
          <w:b/>
          <w:bCs/>
          <w:sz w:val="24"/>
          <w:szCs w:val="24"/>
        </w:rPr>
        <w:t>.5. Wymagania dodatkowe</w:t>
      </w:r>
      <w:r w:rsidR="00183EF8" w:rsidRPr="00183EF8">
        <w:rPr>
          <w:sz w:val="24"/>
          <w:szCs w:val="24"/>
        </w:rPr>
        <w:br/>
        <w:t xml:space="preserve">Oferowane narzędzia hydrauliczne muszą być fabrycznie nowe oraz </w:t>
      </w:r>
      <w:r w:rsidR="003525B1" w:rsidRPr="003525B1">
        <w:rPr>
          <w:sz w:val="24"/>
          <w:szCs w:val="24"/>
        </w:rPr>
        <w:t>wyprodukowane nie wcześniej niż dnia 1 czerwca 2025 r.</w:t>
      </w:r>
    </w:p>
    <w:p w14:paraId="754AA1A1" w14:textId="60FF30FE" w:rsidR="00797F32" w:rsidRPr="00074EA6" w:rsidRDefault="00DF22E6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D60D51">
        <w:rPr>
          <w:b/>
          <w:bCs/>
          <w:sz w:val="24"/>
          <w:szCs w:val="24"/>
        </w:rPr>
        <w:t>2</w:t>
      </w:r>
      <w:r w:rsidR="00797F32" w:rsidRPr="00074EA6">
        <w:rPr>
          <w:b/>
          <w:bCs/>
          <w:sz w:val="24"/>
          <w:szCs w:val="24"/>
        </w:rPr>
        <w:t>. Termin realizacji</w:t>
      </w:r>
    </w:p>
    <w:p w14:paraId="4B278198" w14:textId="77777777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Do 12 tygodni od dnia podpisania umowy.</w:t>
      </w:r>
    </w:p>
    <w:p w14:paraId="2A44ECD9" w14:textId="70F45E3C" w:rsidR="00797F32" w:rsidRPr="00074EA6" w:rsidRDefault="00EC4B31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D60D51">
        <w:rPr>
          <w:b/>
          <w:bCs/>
          <w:sz w:val="24"/>
          <w:szCs w:val="24"/>
        </w:rPr>
        <w:t>3</w:t>
      </w:r>
      <w:r w:rsidR="00797F32" w:rsidRPr="00074EA6">
        <w:rPr>
          <w:b/>
          <w:bCs/>
          <w:sz w:val="24"/>
          <w:szCs w:val="24"/>
        </w:rPr>
        <w:t>. Podział zamówienia na części</w:t>
      </w:r>
    </w:p>
    <w:p w14:paraId="313F1C05" w14:textId="77777777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Zamawiający nie dopuszcza podziału zamówienia na części.</w:t>
      </w:r>
    </w:p>
    <w:p w14:paraId="5D22C7D4" w14:textId="77777777" w:rsidR="00797F32" w:rsidRPr="00074EA6" w:rsidRDefault="00797F32" w:rsidP="00797F32">
      <w:pPr>
        <w:spacing w:after="160" w:line="278" w:lineRule="auto"/>
        <w:rPr>
          <w:sz w:val="24"/>
          <w:szCs w:val="24"/>
        </w:rPr>
      </w:pPr>
      <w:r w:rsidRPr="00074EA6">
        <w:rPr>
          <w:b/>
          <w:bCs/>
          <w:sz w:val="24"/>
          <w:szCs w:val="24"/>
        </w:rPr>
        <w:t>Uzasadnienie:</w:t>
      </w:r>
      <w:r w:rsidRPr="00074EA6">
        <w:rPr>
          <w:sz w:val="24"/>
          <w:szCs w:val="24"/>
        </w:rPr>
        <w:br/>
        <w:t>Jednolity zakup zapewnia kompatybilność sprzętu, spójność technologiczną oraz jednolite warunki gwarancji i serwisu.</w:t>
      </w:r>
    </w:p>
    <w:p w14:paraId="2FCE1400" w14:textId="3CA38D78" w:rsidR="00E8245D" w:rsidRPr="00E8245D" w:rsidRDefault="00E8245D" w:rsidP="00E8245D">
      <w:pPr>
        <w:spacing w:after="160" w:line="278" w:lineRule="auto"/>
        <w:rPr>
          <w:sz w:val="24"/>
          <w:szCs w:val="24"/>
        </w:rPr>
      </w:pPr>
      <w:r w:rsidRPr="00E8245D">
        <w:rPr>
          <w:b/>
          <w:bCs/>
          <w:sz w:val="24"/>
          <w:szCs w:val="24"/>
        </w:rPr>
        <w:lastRenderedPageBreak/>
        <w:t>4. Wykaz przedmiotowych środków dowodowych</w:t>
      </w:r>
    </w:p>
    <w:p w14:paraId="0FE21381" w14:textId="77777777" w:rsidR="00E8245D" w:rsidRPr="00E8245D" w:rsidRDefault="00E8245D" w:rsidP="00E8245D">
      <w:p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>W celu potwierdzenia, że oferowane dostawy spełniają wymagania określone przez Zamawiającego, Wykonawca zobowiązany jest złożyć wraz z ofertą następujące przedmiotowe środki dowodowe:</w:t>
      </w:r>
    </w:p>
    <w:p w14:paraId="6F12E49F" w14:textId="21E5A80A" w:rsidR="00E8245D" w:rsidRPr="00E8245D" w:rsidRDefault="00DF22E6" w:rsidP="00E8245D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E8245D" w:rsidRPr="00E8245D">
        <w:rPr>
          <w:b/>
          <w:bCs/>
          <w:sz w:val="24"/>
          <w:szCs w:val="24"/>
        </w:rPr>
        <w:t>4.1. Karty katalogowe / dokumentacja techniczna</w:t>
      </w:r>
    </w:p>
    <w:p w14:paraId="31F98CE5" w14:textId="7C6B0903" w:rsidR="00E8245D" w:rsidRPr="00E8245D" w:rsidRDefault="00E8245D" w:rsidP="00E8245D">
      <w:p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>Karty katalogowe, specyfikacje techniczne lub inne dokumenty producenta dla każdego oferowanego urządzenia (tj. nożyc hydraulicznych, rozpieraczy ramieniowych, rozpieraczy kolumnowych, akumulatorów oraz ładowarek),</w:t>
      </w:r>
      <w:r w:rsidR="007713FE">
        <w:rPr>
          <w:sz w:val="24"/>
          <w:szCs w:val="24"/>
        </w:rPr>
        <w:t xml:space="preserve"> </w:t>
      </w:r>
      <w:r w:rsidRPr="00E8245D">
        <w:rPr>
          <w:sz w:val="24"/>
          <w:szCs w:val="24"/>
        </w:rPr>
        <w:t>które:</w:t>
      </w:r>
    </w:p>
    <w:p w14:paraId="4D9EF32D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jednoznacznie wskazują producenta, nazwę (model/typ) urządzenia, </w:t>
      </w:r>
    </w:p>
    <w:p w14:paraId="65E3D1D9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zawierają parametry techniczne umożliwiające weryfikację spełniania wszystkich wymagań określonych w OPZ, </w:t>
      </w:r>
    </w:p>
    <w:p w14:paraId="673988A4" w14:textId="1DECDD90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potwierdzają w szczególności: parametry pracy (np. siła, ciśnienie, czasy pracy), wymiary i zakresy pracy, wagę urządzeń, stopień ochrony IP, parametry akumulatorów i ładowarek. </w:t>
      </w:r>
    </w:p>
    <w:p w14:paraId="5F49E217" w14:textId="026C509E" w:rsidR="00DF22E6" w:rsidRPr="00DF22E6" w:rsidRDefault="00E8245D" w:rsidP="00DF22E6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Pr="00E8245D">
        <w:rPr>
          <w:sz w:val="24"/>
          <w:szCs w:val="24"/>
        </w:rPr>
        <w:t xml:space="preserve">okumenty muszą być sporządzone w języku polskim lub wraz z tłumaczeniem na </w:t>
      </w:r>
      <w:r w:rsidR="00DF22E6">
        <w:rPr>
          <w:sz w:val="24"/>
          <w:szCs w:val="24"/>
        </w:rPr>
        <w:br/>
      </w:r>
      <w:r w:rsidRPr="00E8245D">
        <w:rPr>
          <w:sz w:val="24"/>
          <w:szCs w:val="24"/>
        </w:rPr>
        <w:t>język polski.</w:t>
      </w:r>
    </w:p>
    <w:p w14:paraId="75A9DAF0" w14:textId="105D6DBB" w:rsidR="00E8245D" w:rsidRPr="00DF22E6" w:rsidRDefault="00DF22E6" w:rsidP="00DF22E6">
      <w:pPr>
        <w:spacing w:after="160" w:line="278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E8245D" w:rsidRPr="00DF22E6">
        <w:rPr>
          <w:b/>
          <w:bCs/>
          <w:sz w:val="24"/>
          <w:szCs w:val="24"/>
        </w:rPr>
        <w:t>4.2. Świadectwa dopuszczenia</w:t>
      </w:r>
    </w:p>
    <w:p w14:paraId="10412BCA" w14:textId="24F13886" w:rsidR="00E8245D" w:rsidRPr="00E8245D" w:rsidRDefault="00E8245D" w:rsidP="00E8245D">
      <w:p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Kopie ważnych świadectw dopuszczenia do użytkowania w ochronie przeciwpożarowej wydanych przez Centrum Naukowo-Badawcze Ochrony Przeciwpożarowej </w:t>
      </w:r>
      <w:r w:rsidR="00011098">
        <w:rPr>
          <w:sz w:val="24"/>
          <w:szCs w:val="24"/>
        </w:rPr>
        <w:t>dla narzędzi</w:t>
      </w:r>
      <w:r w:rsidR="000557FA">
        <w:rPr>
          <w:sz w:val="24"/>
          <w:szCs w:val="24"/>
        </w:rPr>
        <w:t xml:space="preserve"> hydraulicznych</w:t>
      </w:r>
      <w:r w:rsidR="00011098">
        <w:rPr>
          <w:sz w:val="24"/>
          <w:szCs w:val="24"/>
        </w:rPr>
        <w:t xml:space="preserve"> ratowniczych tj.: nożyce hydrauliczne, rozpieracz ramieniowy, rozpieracz kolumnowy.</w:t>
      </w:r>
    </w:p>
    <w:p w14:paraId="2F39AEF0" w14:textId="77777777" w:rsidR="00E8245D" w:rsidRPr="00E8245D" w:rsidRDefault="00E8245D" w:rsidP="00E8245D">
      <w:p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>Świadectwa muszą:</w:t>
      </w:r>
    </w:p>
    <w:p w14:paraId="52F8FCC3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być ważne na dzień składania ofert, </w:t>
      </w:r>
    </w:p>
    <w:p w14:paraId="35059AEF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jednoznacznie identyfikować oferowane urządzenie (model/typ), </w:t>
      </w:r>
    </w:p>
    <w:p w14:paraId="5D75EAF5" w14:textId="1E730530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obejmować zakres zgodny z oferowanym sprzętem. </w:t>
      </w:r>
      <w:r>
        <w:rPr>
          <w:sz w:val="24"/>
          <w:szCs w:val="24"/>
        </w:rPr>
        <w:br/>
      </w:r>
    </w:p>
    <w:p w14:paraId="0FC39ADD" w14:textId="77777777" w:rsidR="00E8245D" w:rsidRPr="00E8245D" w:rsidRDefault="00E8245D" w:rsidP="00E8245D">
      <w:pPr>
        <w:spacing w:after="160" w:line="278" w:lineRule="auto"/>
        <w:rPr>
          <w:b/>
          <w:bCs/>
          <w:sz w:val="24"/>
          <w:szCs w:val="24"/>
        </w:rPr>
      </w:pPr>
      <w:r w:rsidRPr="00E8245D">
        <w:rPr>
          <w:b/>
          <w:bCs/>
          <w:sz w:val="24"/>
          <w:szCs w:val="24"/>
        </w:rPr>
        <w:t>4.3. Raporty z badań</w:t>
      </w:r>
    </w:p>
    <w:p w14:paraId="7ED25DE8" w14:textId="2E69E4EC" w:rsidR="00E8245D" w:rsidRPr="00E8245D" w:rsidRDefault="00E8245D" w:rsidP="00E8245D">
      <w:p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>Raporty z badań potwierdzające spełnianie wymagań normy</w:t>
      </w:r>
      <w:r w:rsidRPr="00E8245D">
        <w:rPr>
          <w:sz w:val="24"/>
          <w:szCs w:val="24"/>
        </w:rPr>
        <w:br/>
        <w:t>PN-EN 13204:2017-01</w:t>
      </w:r>
      <w:r>
        <w:rPr>
          <w:sz w:val="24"/>
          <w:szCs w:val="24"/>
        </w:rPr>
        <w:t xml:space="preserve"> </w:t>
      </w:r>
      <w:r w:rsidRPr="00E8245D">
        <w:rPr>
          <w:sz w:val="24"/>
          <w:szCs w:val="24"/>
        </w:rPr>
        <w:t>dla:</w:t>
      </w:r>
      <w:r>
        <w:rPr>
          <w:sz w:val="24"/>
          <w:szCs w:val="24"/>
        </w:rPr>
        <w:t xml:space="preserve"> </w:t>
      </w:r>
      <w:r w:rsidRPr="00E8245D">
        <w:rPr>
          <w:sz w:val="24"/>
          <w:szCs w:val="24"/>
        </w:rPr>
        <w:t>nożyc hydraulicznych, rozpieraczy ramieniowych, w zakresie:</w:t>
      </w:r>
    </w:p>
    <w:p w14:paraId="676979B3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klasyfikacji narzędzia, </w:t>
      </w:r>
    </w:p>
    <w:p w14:paraId="546EC1EF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lastRenderedPageBreak/>
        <w:t xml:space="preserve">zdolności cięcia, </w:t>
      </w:r>
    </w:p>
    <w:p w14:paraId="3812DBF8" w14:textId="77777777" w:rsidR="00E8245D" w:rsidRPr="00E8245D" w:rsidRDefault="00E8245D" w:rsidP="00E8245D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 xml:space="preserve">parametrów technicznych wymaganych przez Zamawiającego. </w:t>
      </w:r>
    </w:p>
    <w:p w14:paraId="405BEBB8" w14:textId="73EE39B7" w:rsidR="00E8245D" w:rsidRPr="00E8245D" w:rsidRDefault="00E8245D" w:rsidP="006435F1">
      <w:p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>Raporty muszą być wydane przez Centrum Naukowo-Badawcze Ochrony Przeciwpożarowej lub inne równoważne akredytowane jednostki badawcze.</w:t>
      </w:r>
    </w:p>
    <w:p w14:paraId="216ED8DF" w14:textId="6B47587B" w:rsidR="00E8245D" w:rsidRPr="00E8245D" w:rsidRDefault="00DF22E6" w:rsidP="006435F1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E8245D" w:rsidRPr="00E8245D">
        <w:rPr>
          <w:b/>
          <w:bCs/>
          <w:sz w:val="24"/>
          <w:szCs w:val="24"/>
        </w:rPr>
        <w:t>4.4. Dokument potwierdzający rok produkcji</w:t>
      </w:r>
    </w:p>
    <w:p w14:paraId="3482B37C" w14:textId="25937411" w:rsidR="00E8245D" w:rsidRPr="00E8245D" w:rsidRDefault="006435F1" w:rsidP="006435F1">
      <w:pPr>
        <w:spacing w:after="160" w:line="278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="00E8245D" w:rsidRPr="00E8245D">
        <w:rPr>
          <w:sz w:val="24"/>
          <w:szCs w:val="24"/>
        </w:rPr>
        <w:t>okument potwierdzający, że oferowany sprzęt został wyprodukowany nie wcześniej niż dnia 1 czerwca 2025 r., w postaci:</w:t>
      </w:r>
    </w:p>
    <w:p w14:paraId="43B01283" w14:textId="01A4DCDA" w:rsidR="00E8245D" w:rsidRPr="00E8245D" w:rsidRDefault="00E8245D" w:rsidP="006435F1">
      <w:pPr>
        <w:numPr>
          <w:ilvl w:val="0"/>
          <w:numId w:val="32"/>
        </w:numPr>
        <w:spacing w:after="160" w:line="278" w:lineRule="auto"/>
        <w:rPr>
          <w:sz w:val="24"/>
          <w:szCs w:val="24"/>
        </w:rPr>
      </w:pPr>
      <w:r w:rsidRPr="00E8245D">
        <w:rPr>
          <w:sz w:val="24"/>
          <w:szCs w:val="24"/>
        </w:rPr>
        <w:t>oświadczenia producenta lub autoryzowanego przedstawiciela producenta, lub dokumentacji technicznej producenta (np. karta produktu, certyfikat, dokument identyfikacyjny), zawierającej:</w:t>
      </w:r>
    </w:p>
    <w:p w14:paraId="54C3098D" w14:textId="58D05D08" w:rsidR="00E8245D" w:rsidRPr="00E8245D" w:rsidRDefault="007713FE" w:rsidP="007713FE">
      <w:pPr>
        <w:spacing w:after="160" w:line="278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8245D" w:rsidRPr="00E8245D">
        <w:rPr>
          <w:sz w:val="24"/>
          <w:szCs w:val="24"/>
        </w:rPr>
        <w:t xml:space="preserve">wskazanie modelu/typu urządzenia, </w:t>
      </w:r>
    </w:p>
    <w:p w14:paraId="4C22F105" w14:textId="6D8EEEB4" w:rsidR="00797F32" w:rsidRPr="007713FE" w:rsidRDefault="007713FE" w:rsidP="007713FE">
      <w:pPr>
        <w:spacing w:after="160" w:line="278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8245D" w:rsidRPr="00E8245D">
        <w:rPr>
          <w:sz w:val="24"/>
          <w:szCs w:val="24"/>
        </w:rPr>
        <w:t xml:space="preserve">informację o dacie produkcji lub serii produkcyjnej umożliwiającej jej ustalenie. </w:t>
      </w:r>
    </w:p>
    <w:p w14:paraId="0FAD3984" w14:textId="2B1A4458" w:rsidR="00797F32" w:rsidRPr="00074EA6" w:rsidRDefault="00DF22E6" w:rsidP="00797F32">
      <w:pPr>
        <w:spacing w:after="160" w:line="27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="00D60D51">
        <w:rPr>
          <w:b/>
          <w:bCs/>
          <w:sz w:val="24"/>
          <w:szCs w:val="24"/>
        </w:rPr>
        <w:t>5</w:t>
      </w:r>
      <w:r w:rsidR="00797F32" w:rsidRPr="00074EA6">
        <w:rPr>
          <w:b/>
          <w:bCs/>
          <w:sz w:val="24"/>
          <w:szCs w:val="24"/>
        </w:rPr>
        <w:t>. Załączniki</w:t>
      </w:r>
    </w:p>
    <w:p w14:paraId="737E3384" w14:textId="07F94DE7" w:rsidR="00AE7564" w:rsidRPr="00074EA6" w:rsidRDefault="00797F32" w:rsidP="00797F32">
      <w:pPr>
        <w:numPr>
          <w:ilvl w:val="0"/>
          <w:numId w:val="34"/>
        </w:numPr>
        <w:spacing w:after="160" w:line="278" w:lineRule="auto"/>
        <w:rPr>
          <w:sz w:val="24"/>
          <w:szCs w:val="24"/>
        </w:rPr>
      </w:pPr>
      <w:r w:rsidRPr="00074EA6">
        <w:rPr>
          <w:sz w:val="24"/>
          <w:szCs w:val="24"/>
        </w:rPr>
        <w:t>Opis przedmiotu zamówienia (tabela parametrów technicznych</w:t>
      </w:r>
      <w:r w:rsidR="00EB0C27">
        <w:rPr>
          <w:sz w:val="24"/>
          <w:szCs w:val="24"/>
        </w:rPr>
        <w:t xml:space="preserve"> – załącznik nr 4 do SWZ – formularz asortymentowy</w:t>
      </w:r>
      <w:r w:rsidRPr="00074EA6">
        <w:rPr>
          <w:sz w:val="24"/>
          <w:szCs w:val="24"/>
        </w:rPr>
        <w:t>)</w:t>
      </w:r>
    </w:p>
    <w:sectPr w:rsidR="00AE7564" w:rsidRPr="00074EA6" w:rsidSect="00386A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E95D" w14:textId="77777777" w:rsidR="00CA1D34" w:rsidRDefault="00CA1D34" w:rsidP="00425784">
      <w:pPr>
        <w:spacing w:after="0" w:line="240" w:lineRule="auto"/>
      </w:pPr>
      <w:r>
        <w:separator/>
      </w:r>
    </w:p>
  </w:endnote>
  <w:endnote w:type="continuationSeparator" w:id="0">
    <w:p w14:paraId="0A7FCC17" w14:textId="77777777" w:rsidR="00CA1D34" w:rsidRDefault="00CA1D34" w:rsidP="00425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4B68" w14:textId="77777777" w:rsidR="004A2213" w:rsidRDefault="004A2213">
    <w:pPr>
      <w:pStyle w:val="Stopka"/>
      <w:jc w:val="right"/>
    </w:pPr>
    <w:r>
      <w:t xml:space="preserve">Strona </w:t>
    </w:r>
    <w:r w:rsidR="00741193">
      <w:rPr>
        <w:b/>
        <w:bCs/>
      </w:rPr>
      <w:fldChar w:fldCharType="begin"/>
    </w:r>
    <w:r>
      <w:rPr>
        <w:b/>
        <w:bCs/>
      </w:rPr>
      <w:instrText>PAGE</w:instrText>
    </w:r>
    <w:r w:rsidR="00741193">
      <w:rPr>
        <w:b/>
        <w:bCs/>
      </w:rPr>
      <w:fldChar w:fldCharType="separate"/>
    </w:r>
    <w:r w:rsidR="003145F6">
      <w:rPr>
        <w:b/>
        <w:bCs/>
        <w:noProof/>
      </w:rPr>
      <w:t>2</w:t>
    </w:r>
    <w:r w:rsidR="00741193">
      <w:rPr>
        <w:b/>
        <w:bCs/>
      </w:rPr>
      <w:fldChar w:fldCharType="end"/>
    </w:r>
    <w:r>
      <w:t xml:space="preserve"> z </w:t>
    </w:r>
    <w:r w:rsidR="00741193">
      <w:rPr>
        <w:b/>
        <w:bCs/>
      </w:rPr>
      <w:fldChar w:fldCharType="begin"/>
    </w:r>
    <w:r>
      <w:rPr>
        <w:b/>
        <w:bCs/>
      </w:rPr>
      <w:instrText>NUMPAGES</w:instrText>
    </w:r>
    <w:r w:rsidR="00741193">
      <w:rPr>
        <w:b/>
        <w:bCs/>
      </w:rPr>
      <w:fldChar w:fldCharType="separate"/>
    </w:r>
    <w:r w:rsidR="003145F6">
      <w:rPr>
        <w:b/>
        <w:bCs/>
        <w:noProof/>
      </w:rPr>
      <w:t>4</w:t>
    </w:r>
    <w:r w:rsidR="00741193">
      <w:rPr>
        <w:b/>
        <w:bCs/>
      </w:rPr>
      <w:fldChar w:fldCharType="end"/>
    </w:r>
  </w:p>
  <w:p w14:paraId="7BDEAE9E" w14:textId="77777777" w:rsidR="004A2213" w:rsidRDefault="004A2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7906" w14:textId="77777777" w:rsidR="00CA1D34" w:rsidRDefault="00CA1D34" w:rsidP="00425784">
      <w:pPr>
        <w:spacing w:after="0" w:line="240" w:lineRule="auto"/>
      </w:pPr>
      <w:r>
        <w:separator/>
      </w:r>
    </w:p>
  </w:footnote>
  <w:footnote w:type="continuationSeparator" w:id="0">
    <w:p w14:paraId="5AA3E7A4" w14:textId="77777777" w:rsidR="00CA1D34" w:rsidRDefault="00CA1D34" w:rsidP="00425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DCBA3" w14:textId="77777777" w:rsidR="004A2213" w:rsidRDefault="004A2213" w:rsidP="004A2213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0" w:name="_Hlk524800826"/>
    <w:r>
      <w:rPr>
        <w:rFonts w:ascii="Arial" w:hAnsi="Arial" w:cs="Arial"/>
        <w:i/>
        <w:sz w:val="14"/>
        <w:szCs w:val="14"/>
      </w:rPr>
      <w:t>Zamawiający – MIASTO JÓZEFÓW</w:t>
    </w:r>
  </w:p>
  <w:p w14:paraId="1F39ECBB" w14:textId="76075B39" w:rsidR="004A2213" w:rsidRDefault="004A2213" w:rsidP="004A2213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Oznaczenie sprawy: </w:t>
    </w:r>
    <w:bookmarkEnd w:id="0"/>
    <w:r w:rsidR="00EB0C27">
      <w:rPr>
        <w:rFonts w:ascii="Arial" w:hAnsi="Arial" w:cs="Arial"/>
        <w:i/>
        <w:sz w:val="14"/>
        <w:szCs w:val="14"/>
      </w:rPr>
      <w:t>PZP.271.27.2026</w:t>
    </w:r>
  </w:p>
  <w:p w14:paraId="0C3B8479" w14:textId="77777777" w:rsidR="004A2213" w:rsidRDefault="004A2213" w:rsidP="004A2213">
    <w:pPr>
      <w:pStyle w:val="Nagwek"/>
      <w:spacing w:line="276" w:lineRule="auto"/>
      <w:jc w:val="center"/>
      <w:rPr>
        <w:rFonts w:ascii="Arial" w:hAnsi="Arial" w:cs="Arial"/>
        <w:b/>
        <w:bCs/>
        <w:i/>
        <w:sz w:val="14"/>
        <w:szCs w:val="14"/>
      </w:rPr>
    </w:pPr>
    <w:r>
      <w:rPr>
        <w:rFonts w:ascii="Arial" w:hAnsi="Arial" w:cs="Arial"/>
        <w:b/>
        <w:bCs/>
        <w:i/>
        <w:sz w:val="14"/>
        <w:szCs w:val="14"/>
      </w:rPr>
      <w:t>Załącznik Nr 1 do SWZ – Opis Przedmiotu Zamówienia</w:t>
    </w:r>
  </w:p>
  <w:p w14:paraId="6255D4D2" w14:textId="77777777" w:rsidR="004A2213" w:rsidRDefault="004A2213" w:rsidP="004A2213">
    <w:pPr>
      <w:pStyle w:val="Nagwek"/>
      <w:spacing w:line="276" w:lineRule="auto"/>
      <w:jc w:val="center"/>
      <w:rPr>
        <w:sz w:val="2"/>
        <w:szCs w:val="2"/>
      </w:rPr>
    </w:pPr>
  </w:p>
  <w:p w14:paraId="11D26557" w14:textId="77777777" w:rsidR="004A2213" w:rsidRDefault="004A2213" w:rsidP="004A2213">
    <w:pPr>
      <w:pStyle w:val="Nagwek"/>
      <w:spacing w:line="276" w:lineRule="auto"/>
      <w:jc w:val="center"/>
      <w:rPr>
        <w:sz w:val="2"/>
        <w:szCs w:val="2"/>
      </w:rPr>
    </w:pPr>
  </w:p>
  <w:p w14:paraId="4F868768" w14:textId="77777777" w:rsidR="004A2213" w:rsidRDefault="004A2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F4E2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8AE6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0A43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31E05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524B9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A24D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3C4A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58E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406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2809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4230F"/>
    <w:multiLevelType w:val="multilevel"/>
    <w:tmpl w:val="5BF8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7881026"/>
    <w:multiLevelType w:val="multilevel"/>
    <w:tmpl w:val="7D06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F64B6E"/>
    <w:multiLevelType w:val="hybridMultilevel"/>
    <w:tmpl w:val="07B0340C"/>
    <w:lvl w:ilvl="0" w:tplc="FF225E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A8240B9"/>
    <w:multiLevelType w:val="hybridMultilevel"/>
    <w:tmpl w:val="536AA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D0696"/>
    <w:multiLevelType w:val="hybridMultilevel"/>
    <w:tmpl w:val="D4FC7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5762"/>
    <w:multiLevelType w:val="hybridMultilevel"/>
    <w:tmpl w:val="31120A5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6E17315"/>
    <w:multiLevelType w:val="hybridMultilevel"/>
    <w:tmpl w:val="6F8A88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8867F6"/>
    <w:multiLevelType w:val="multilevel"/>
    <w:tmpl w:val="37AE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D816D2"/>
    <w:multiLevelType w:val="multilevel"/>
    <w:tmpl w:val="5E6E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8B6C98"/>
    <w:multiLevelType w:val="hybridMultilevel"/>
    <w:tmpl w:val="C346FC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8561A7A"/>
    <w:multiLevelType w:val="hybridMultilevel"/>
    <w:tmpl w:val="03E265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91B28D4"/>
    <w:multiLevelType w:val="multilevel"/>
    <w:tmpl w:val="14BE3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BAF1707"/>
    <w:multiLevelType w:val="hybridMultilevel"/>
    <w:tmpl w:val="61989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B65B3B"/>
    <w:multiLevelType w:val="hybridMultilevel"/>
    <w:tmpl w:val="71C4C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2A0F"/>
    <w:multiLevelType w:val="hybridMultilevel"/>
    <w:tmpl w:val="82D6BAC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8E44FAB"/>
    <w:multiLevelType w:val="multilevel"/>
    <w:tmpl w:val="BB44C1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BC95F07"/>
    <w:multiLevelType w:val="hybridMultilevel"/>
    <w:tmpl w:val="D7F8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51961"/>
    <w:multiLevelType w:val="multilevel"/>
    <w:tmpl w:val="945C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B6664A"/>
    <w:multiLevelType w:val="multilevel"/>
    <w:tmpl w:val="DFF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923309"/>
    <w:multiLevelType w:val="hybridMultilevel"/>
    <w:tmpl w:val="414EA9F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CAD3103"/>
    <w:multiLevelType w:val="hybridMultilevel"/>
    <w:tmpl w:val="1130C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7C3093"/>
    <w:multiLevelType w:val="multilevel"/>
    <w:tmpl w:val="80944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6E4F7A"/>
    <w:multiLevelType w:val="hybridMultilevel"/>
    <w:tmpl w:val="2AE28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82D0E"/>
    <w:multiLevelType w:val="multilevel"/>
    <w:tmpl w:val="BE4CEFD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46429E8"/>
    <w:multiLevelType w:val="multilevel"/>
    <w:tmpl w:val="C458F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B61781"/>
    <w:multiLevelType w:val="hybridMultilevel"/>
    <w:tmpl w:val="BA4CA1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7F6A29"/>
    <w:multiLevelType w:val="hybridMultilevel"/>
    <w:tmpl w:val="E730C140"/>
    <w:lvl w:ilvl="0" w:tplc="68AC0B1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3CB7EF9"/>
    <w:multiLevelType w:val="multilevel"/>
    <w:tmpl w:val="E9CA8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4E4EEF"/>
    <w:multiLevelType w:val="hybridMultilevel"/>
    <w:tmpl w:val="097E6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411EF"/>
    <w:multiLevelType w:val="multilevel"/>
    <w:tmpl w:val="4F56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800089">
    <w:abstractNumId w:val="35"/>
  </w:num>
  <w:num w:numId="2" w16cid:durableId="1765225835">
    <w:abstractNumId w:val="20"/>
  </w:num>
  <w:num w:numId="3" w16cid:durableId="1162430020">
    <w:abstractNumId w:val="19"/>
  </w:num>
  <w:num w:numId="4" w16cid:durableId="2139639098">
    <w:abstractNumId w:val="15"/>
  </w:num>
  <w:num w:numId="5" w16cid:durableId="1420637552">
    <w:abstractNumId w:val="12"/>
  </w:num>
  <w:num w:numId="6" w16cid:durableId="552810120">
    <w:abstractNumId w:val="8"/>
  </w:num>
  <w:num w:numId="7" w16cid:durableId="93942064">
    <w:abstractNumId w:val="3"/>
  </w:num>
  <w:num w:numId="8" w16cid:durableId="619915514">
    <w:abstractNumId w:val="2"/>
  </w:num>
  <w:num w:numId="9" w16cid:durableId="1997880426">
    <w:abstractNumId w:val="1"/>
  </w:num>
  <w:num w:numId="10" w16cid:durableId="543563873">
    <w:abstractNumId w:val="0"/>
  </w:num>
  <w:num w:numId="11" w16cid:durableId="1067604330">
    <w:abstractNumId w:val="9"/>
  </w:num>
  <w:num w:numId="12" w16cid:durableId="1603102790">
    <w:abstractNumId w:val="7"/>
  </w:num>
  <w:num w:numId="13" w16cid:durableId="817771652">
    <w:abstractNumId w:val="6"/>
  </w:num>
  <w:num w:numId="14" w16cid:durableId="1643801753">
    <w:abstractNumId w:val="5"/>
  </w:num>
  <w:num w:numId="15" w16cid:durableId="132140656">
    <w:abstractNumId w:val="4"/>
  </w:num>
  <w:num w:numId="16" w16cid:durableId="390810670">
    <w:abstractNumId w:val="30"/>
  </w:num>
  <w:num w:numId="17" w16cid:durableId="657536777">
    <w:abstractNumId w:val="29"/>
  </w:num>
  <w:num w:numId="18" w16cid:durableId="1465083192">
    <w:abstractNumId w:val="24"/>
  </w:num>
  <w:num w:numId="19" w16cid:durableId="703990544">
    <w:abstractNumId w:val="21"/>
  </w:num>
  <w:num w:numId="20" w16cid:durableId="1069885089">
    <w:abstractNumId w:val="36"/>
  </w:num>
  <w:num w:numId="21" w16cid:durableId="14892756">
    <w:abstractNumId w:val="33"/>
  </w:num>
  <w:num w:numId="22" w16cid:durableId="39745006">
    <w:abstractNumId w:val="22"/>
  </w:num>
  <w:num w:numId="23" w16cid:durableId="2091005109">
    <w:abstractNumId w:val="23"/>
  </w:num>
  <w:num w:numId="24" w16cid:durableId="1342899303">
    <w:abstractNumId w:val="16"/>
  </w:num>
  <w:num w:numId="25" w16cid:durableId="1303802230">
    <w:abstractNumId w:val="13"/>
  </w:num>
  <w:num w:numId="26" w16cid:durableId="1887252379">
    <w:abstractNumId w:val="14"/>
  </w:num>
  <w:num w:numId="27" w16cid:durableId="574124295">
    <w:abstractNumId w:val="26"/>
  </w:num>
  <w:num w:numId="28" w16cid:durableId="347220346">
    <w:abstractNumId w:val="32"/>
  </w:num>
  <w:num w:numId="29" w16cid:durableId="401105715">
    <w:abstractNumId w:val="38"/>
  </w:num>
  <w:num w:numId="30" w16cid:durableId="76246340">
    <w:abstractNumId w:val="25"/>
  </w:num>
  <w:num w:numId="31" w16cid:durableId="368380640">
    <w:abstractNumId w:val="27"/>
  </w:num>
  <w:num w:numId="32" w16cid:durableId="2101485565">
    <w:abstractNumId w:val="34"/>
  </w:num>
  <w:num w:numId="33" w16cid:durableId="1582714945">
    <w:abstractNumId w:val="37"/>
  </w:num>
  <w:num w:numId="34" w16cid:durableId="1113136846">
    <w:abstractNumId w:val="18"/>
  </w:num>
  <w:num w:numId="35" w16cid:durableId="1413625385">
    <w:abstractNumId w:val="11"/>
  </w:num>
  <w:num w:numId="36" w16cid:durableId="1272280671">
    <w:abstractNumId w:val="39"/>
  </w:num>
  <w:num w:numId="37" w16cid:durableId="622349749">
    <w:abstractNumId w:val="31"/>
  </w:num>
  <w:num w:numId="38" w16cid:durableId="1517115755">
    <w:abstractNumId w:val="28"/>
  </w:num>
  <w:num w:numId="39" w16cid:durableId="2105572880">
    <w:abstractNumId w:val="17"/>
  </w:num>
  <w:num w:numId="40" w16cid:durableId="20022759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27D"/>
    <w:rsid w:val="000045B5"/>
    <w:rsid w:val="00011098"/>
    <w:rsid w:val="00034CDD"/>
    <w:rsid w:val="00035F34"/>
    <w:rsid w:val="0003646A"/>
    <w:rsid w:val="00037942"/>
    <w:rsid w:val="000557FA"/>
    <w:rsid w:val="00074EA6"/>
    <w:rsid w:val="00085222"/>
    <w:rsid w:val="0008643E"/>
    <w:rsid w:val="000903E1"/>
    <w:rsid w:val="000A422C"/>
    <w:rsid w:val="000A7FB3"/>
    <w:rsid w:val="000C048B"/>
    <w:rsid w:val="000C6CF4"/>
    <w:rsid w:val="000C7ACC"/>
    <w:rsid w:val="000D1C4E"/>
    <w:rsid w:val="000E599F"/>
    <w:rsid w:val="00115376"/>
    <w:rsid w:val="00123714"/>
    <w:rsid w:val="001270AD"/>
    <w:rsid w:val="001348B0"/>
    <w:rsid w:val="00165EA7"/>
    <w:rsid w:val="00166510"/>
    <w:rsid w:val="00183EF8"/>
    <w:rsid w:val="001861EE"/>
    <w:rsid w:val="0019755B"/>
    <w:rsid w:val="001B3A69"/>
    <w:rsid w:val="001C095C"/>
    <w:rsid w:val="00200CA2"/>
    <w:rsid w:val="0021181E"/>
    <w:rsid w:val="002177ED"/>
    <w:rsid w:val="002340F6"/>
    <w:rsid w:val="00242723"/>
    <w:rsid w:val="00250629"/>
    <w:rsid w:val="002621DE"/>
    <w:rsid w:val="002B0D77"/>
    <w:rsid w:val="002B6048"/>
    <w:rsid w:val="002C1D09"/>
    <w:rsid w:val="002C4674"/>
    <w:rsid w:val="002D3947"/>
    <w:rsid w:val="002E69B3"/>
    <w:rsid w:val="002E7C25"/>
    <w:rsid w:val="00305FB1"/>
    <w:rsid w:val="003145F6"/>
    <w:rsid w:val="00326C97"/>
    <w:rsid w:val="00327A17"/>
    <w:rsid w:val="00332578"/>
    <w:rsid w:val="003370EC"/>
    <w:rsid w:val="00342ED9"/>
    <w:rsid w:val="00351D1E"/>
    <w:rsid w:val="003525B1"/>
    <w:rsid w:val="00360266"/>
    <w:rsid w:val="003665B7"/>
    <w:rsid w:val="0037082E"/>
    <w:rsid w:val="00376F5D"/>
    <w:rsid w:val="00380238"/>
    <w:rsid w:val="00386A39"/>
    <w:rsid w:val="003C2730"/>
    <w:rsid w:val="003D38A0"/>
    <w:rsid w:val="003E46D2"/>
    <w:rsid w:val="003F0BDE"/>
    <w:rsid w:val="003F27BB"/>
    <w:rsid w:val="00423777"/>
    <w:rsid w:val="00425784"/>
    <w:rsid w:val="00426632"/>
    <w:rsid w:val="00426C51"/>
    <w:rsid w:val="00437866"/>
    <w:rsid w:val="00444D58"/>
    <w:rsid w:val="0044712E"/>
    <w:rsid w:val="00450714"/>
    <w:rsid w:val="00453AB2"/>
    <w:rsid w:val="00457C99"/>
    <w:rsid w:val="004648EE"/>
    <w:rsid w:val="004938ED"/>
    <w:rsid w:val="004A2213"/>
    <w:rsid w:val="004A7905"/>
    <w:rsid w:val="004D7865"/>
    <w:rsid w:val="004E3641"/>
    <w:rsid w:val="00500474"/>
    <w:rsid w:val="00505095"/>
    <w:rsid w:val="005100FA"/>
    <w:rsid w:val="005243F7"/>
    <w:rsid w:val="00526740"/>
    <w:rsid w:val="0053490C"/>
    <w:rsid w:val="00542ECA"/>
    <w:rsid w:val="00545A31"/>
    <w:rsid w:val="00551684"/>
    <w:rsid w:val="005571F0"/>
    <w:rsid w:val="005632E8"/>
    <w:rsid w:val="00563869"/>
    <w:rsid w:val="00563DB5"/>
    <w:rsid w:val="00571599"/>
    <w:rsid w:val="0057293B"/>
    <w:rsid w:val="00580816"/>
    <w:rsid w:val="005847F1"/>
    <w:rsid w:val="00586C07"/>
    <w:rsid w:val="005A0E3D"/>
    <w:rsid w:val="005B77FA"/>
    <w:rsid w:val="005C774B"/>
    <w:rsid w:val="005D087B"/>
    <w:rsid w:val="005D358A"/>
    <w:rsid w:val="005F1B70"/>
    <w:rsid w:val="00602934"/>
    <w:rsid w:val="006173F1"/>
    <w:rsid w:val="00634721"/>
    <w:rsid w:val="006435F1"/>
    <w:rsid w:val="006457D8"/>
    <w:rsid w:val="00657CFC"/>
    <w:rsid w:val="006629C5"/>
    <w:rsid w:val="006640BC"/>
    <w:rsid w:val="00665B3D"/>
    <w:rsid w:val="006666BD"/>
    <w:rsid w:val="00666982"/>
    <w:rsid w:val="0067693C"/>
    <w:rsid w:val="006B32C4"/>
    <w:rsid w:val="006B54E6"/>
    <w:rsid w:val="006D19EB"/>
    <w:rsid w:val="006E5995"/>
    <w:rsid w:val="006F0FB4"/>
    <w:rsid w:val="00732299"/>
    <w:rsid w:val="00732A90"/>
    <w:rsid w:val="007403E5"/>
    <w:rsid w:val="00741193"/>
    <w:rsid w:val="00753EDE"/>
    <w:rsid w:val="00760D8F"/>
    <w:rsid w:val="00763C80"/>
    <w:rsid w:val="007706D0"/>
    <w:rsid w:val="007713FE"/>
    <w:rsid w:val="007871AB"/>
    <w:rsid w:val="007977C2"/>
    <w:rsid w:val="00797F32"/>
    <w:rsid w:val="007B7C22"/>
    <w:rsid w:val="007C3C42"/>
    <w:rsid w:val="007C5007"/>
    <w:rsid w:val="007C6D1E"/>
    <w:rsid w:val="007D2872"/>
    <w:rsid w:val="007E7D69"/>
    <w:rsid w:val="007F1B2B"/>
    <w:rsid w:val="007F6928"/>
    <w:rsid w:val="0082425B"/>
    <w:rsid w:val="00826089"/>
    <w:rsid w:val="0084221A"/>
    <w:rsid w:val="00843C57"/>
    <w:rsid w:val="00884EA1"/>
    <w:rsid w:val="00892726"/>
    <w:rsid w:val="00895C32"/>
    <w:rsid w:val="008A1554"/>
    <w:rsid w:val="008A191A"/>
    <w:rsid w:val="008A70AA"/>
    <w:rsid w:val="008C1BF3"/>
    <w:rsid w:val="008C4908"/>
    <w:rsid w:val="008E6D1E"/>
    <w:rsid w:val="008F3483"/>
    <w:rsid w:val="00922654"/>
    <w:rsid w:val="0093117D"/>
    <w:rsid w:val="00934CDA"/>
    <w:rsid w:val="0093730E"/>
    <w:rsid w:val="009419AF"/>
    <w:rsid w:val="0094253E"/>
    <w:rsid w:val="00944863"/>
    <w:rsid w:val="009647C1"/>
    <w:rsid w:val="009662D5"/>
    <w:rsid w:val="0097481E"/>
    <w:rsid w:val="009758E1"/>
    <w:rsid w:val="009813A4"/>
    <w:rsid w:val="0098559D"/>
    <w:rsid w:val="009A1517"/>
    <w:rsid w:val="009B2F1A"/>
    <w:rsid w:val="009C3D69"/>
    <w:rsid w:val="009D3F5C"/>
    <w:rsid w:val="009E6693"/>
    <w:rsid w:val="00A018C1"/>
    <w:rsid w:val="00A4322A"/>
    <w:rsid w:val="00A449E4"/>
    <w:rsid w:val="00A50D59"/>
    <w:rsid w:val="00A70FA4"/>
    <w:rsid w:val="00A731A2"/>
    <w:rsid w:val="00A7360A"/>
    <w:rsid w:val="00A77B46"/>
    <w:rsid w:val="00A80521"/>
    <w:rsid w:val="00A835FB"/>
    <w:rsid w:val="00A84DC7"/>
    <w:rsid w:val="00AA3579"/>
    <w:rsid w:val="00AB0954"/>
    <w:rsid w:val="00AB6535"/>
    <w:rsid w:val="00AB7681"/>
    <w:rsid w:val="00AC11F9"/>
    <w:rsid w:val="00AE089D"/>
    <w:rsid w:val="00AE4941"/>
    <w:rsid w:val="00AE7564"/>
    <w:rsid w:val="00AE75A7"/>
    <w:rsid w:val="00AF00DE"/>
    <w:rsid w:val="00AF1F65"/>
    <w:rsid w:val="00AF406C"/>
    <w:rsid w:val="00AF4F04"/>
    <w:rsid w:val="00B01DA7"/>
    <w:rsid w:val="00B10A98"/>
    <w:rsid w:val="00B20509"/>
    <w:rsid w:val="00B21184"/>
    <w:rsid w:val="00B3552B"/>
    <w:rsid w:val="00B35A51"/>
    <w:rsid w:val="00B41135"/>
    <w:rsid w:val="00B66069"/>
    <w:rsid w:val="00B82FD6"/>
    <w:rsid w:val="00B90F0C"/>
    <w:rsid w:val="00BA0018"/>
    <w:rsid w:val="00BA06F4"/>
    <w:rsid w:val="00BA293B"/>
    <w:rsid w:val="00BA321E"/>
    <w:rsid w:val="00BA7B3C"/>
    <w:rsid w:val="00BB58B0"/>
    <w:rsid w:val="00BC4A4E"/>
    <w:rsid w:val="00BE06BE"/>
    <w:rsid w:val="00C048E9"/>
    <w:rsid w:val="00C1134E"/>
    <w:rsid w:val="00C33306"/>
    <w:rsid w:val="00C34B4A"/>
    <w:rsid w:val="00C40B8D"/>
    <w:rsid w:val="00C4152D"/>
    <w:rsid w:val="00C436D5"/>
    <w:rsid w:val="00C51BB3"/>
    <w:rsid w:val="00C576D3"/>
    <w:rsid w:val="00C65590"/>
    <w:rsid w:val="00C65D97"/>
    <w:rsid w:val="00C7427D"/>
    <w:rsid w:val="00C75B44"/>
    <w:rsid w:val="00C765A7"/>
    <w:rsid w:val="00C76C4E"/>
    <w:rsid w:val="00C82A4F"/>
    <w:rsid w:val="00C83A84"/>
    <w:rsid w:val="00C90F5E"/>
    <w:rsid w:val="00CA1D34"/>
    <w:rsid w:val="00CA73F3"/>
    <w:rsid w:val="00CB49BF"/>
    <w:rsid w:val="00CC69F0"/>
    <w:rsid w:val="00CE353A"/>
    <w:rsid w:val="00CF0A55"/>
    <w:rsid w:val="00D10425"/>
    <w:rsid w:val="00D21369"/>
    <w:rsid w:val="00D51AC4"/>
    <w:rsid w:val="00D53CDD"/>
    <w:rsid w:val="00D574C0"/>
    <w:rsid w:val="00D60D51"/>
    <w:rsid w:val="00D61CE3"/>
    <w:rsid w:val="00D7467D"/>
    <w:rsid w:val="00D87406"/>
    <w:rsid w:val="00DA4021"/>
    <w:rsid w:val="00DC217A"/>
    <w:rsid w:val="00DC4EBA"/>
    <w:rsid w:val="00DC679C"/>
    <w:rsid w:val="00DE49A1"/>
    <w:rsid w:val="00DF0E59"/>
    <w:rsid w:val="00DF22E6"/>
    <w:rsid w:val="00DF4A55"/>
    <w:rsid w:val="00E058B8"/>
    <w:rsid w:val="00E124EC"/>
    <w:rsid w:val="00E24FC8"/>
    <w:rsid w:val="00E36877"/>
    <w:rsid w:val="00E42BEC"/>
    <w:rsid w:val="00E67DD6"/>
    <w:rsid w:val="00E7441A"/>
    <w:rsid w:val="00E8245D"/>
    <w:rsid w:val="00E86B97"/>
    <w:rsid w:val="00E870D6"/>
    <w:rsid w:val="00EB0C27"/>
    <w:rsid w:val="00EC12F1"/>
    <w:rsid w:val="00EC2737"/>
    <w:rsid w:val="00EC2D69"/>
    <w:rsid w:val="00EC4B31"/>
    <w:rsid w:val="00F0276D"/>
    <w:rsid w:val="00F03756"/>
    <w:rsid w:val="00F06ACB"/>
    <w:rsid w:val="00F1638C"/>
    <w:rsid w:val="00F17ABE"/>
    <w:rsid w:val="00F31692"/>
    <w:rsid w:val="00F379BD"/>
    <w:rsid w:val="00F47757"/>
    <w:rsid w:val="00F47A7F"/>
    <w:rsid w:val="00F767C7"/>
    <w:rsid w:val="00F76CAB"/>
    <w:rsid w:val="00FA3722"/>
    <w:rsid w:val="00FA604E"/>
    <w:rsid w:val="00FB07F2"/>
    <w:rsid w:val="00FB305B"/>
    <w:rsid w:val="00FC05C9"/>
    <w:rsid w:val="00FC4BD0"/>
    <w:rsid w:val="00FD1523"/>
    <w:rsid w:val="00FD7B51"/>
    <w:rsid w:val="00FE56C7"/>
    <w:rsid w:val="00FE6A4E"/>
    <w:rsid w:val="00FE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4FAB4A"/>
  <w15:docId w15:val="{52728F1C-D095-48EF-81DC-CE627175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04E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349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349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D19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6D19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42BE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omylnaczcionkaakapitu"/>
    <w:uiPriority w:val="99"/>
    <w:semiHidden/>
    <w:locked/>
    <w:rsid w:val="00E42BE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kapitzlist">
    <w:name w:val="List Paragraph"/>
    <w:aliases w:val="Akapit z listą1,Numerowanie,Akapit z listą BS,Kolorowa lista — akcent 11,Obiekt,List Paragraph1,Akapit z listą 1,normalny tekst,Wypunktowanie,List Paragraph"/>
    <w:basedOn w:val="Normalny"/>
    <w:link w:val="AkapitzlistZnak"/>
    <w:uiPriority w:val="34"/>
    <w:qFormat/>
    <w:rsid w:val="00C7427D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Akapit z listą1 Znak,Numerowanie Znak,Akapit z listą BS Znak,Kolorowa lista — akcent 11 Znak,Obiekt Znak,List Paragraph1 Znak,Akapit z listą 1 Znak,normalny tekst Znak,Wypunktowanie Znak,List Paragraph Znak"/>
    <w:link w:val="Akapitzlist"/>
    <w:uiPriority w:val="34"/>
    <w:locked/>
    <w:rsid w:val="00C7427D"/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425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25784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25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25784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A83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835FB"/>
    <w:rPr>
      <w:rFonts w:ascii="Tahoma" w:hAnsi="Tahoma" w:cs="Tahoma"/>
      <w:sz w:val="16"/>
      <w:szCs w:val="16"/>
    </w:rPr>
  </w:style>
  <w:style w:type="paragraph" w:customStyle="1" w:styleId="ListParagraph2">
    <w:name w:val="List Paragraph2"/>
    <w:basedOn w:val="Normalny"/>
    <w:uiPriority w:val="99"/>
    <w:rsid w:val="000C6CF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9"/>
    <w:locked/>
    <w:rsid w:val="003F0BDE"/>
    <w:rPr>
      <w:rFonts w:ascii="Arial" w:hAnsi="Arial" w:cs="Arial"/>
      <w:b/>
      <w:bCs/>
      <w:i/>
      <w:iCs/>
      <w:sz w:val="28"/>
      <w:szCs w:val="28"/>
      <w:lang w:val="pl-PL" w:eastAsia="en-US" w:bidi="ar-SA"/>
    </w:rPr>
  </w:style>
  <w:style w:type="character" w:styleId="Odwoaniedokomentarza">
    <w:name w:val="annotation reference"/>
    <w:basedOn w:val="Domylnaczcionkaakapitu"/>
    <w:uiPriority w:val="99"/>
    <w:semiHidden/>
    <w:rsid w:val="00B2118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211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3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1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35C"/>
    <w:rPr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F31692"/>
    <w:rPr>
      <w:lang w:eastAsia="en-US"/>
    </w:rPr>
  </w:style>
  <w:style w:type="character" w:customStyle="1" w:styleId="Nagwek3Znak">
    <w:name w:val="Nagłówek 3 Znak"/>
    <w:basedOn w:val="Domylnaczcionkaakapitu"/>
    <w:link w:val="Nagwek3"/>
    <w:rsid w:val="006D19E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6D19EB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D19EB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19EB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Standard">
    <w:name w:val="Standard"/>
    <w:basedOn w:val="Normalny"/>
    <w:rsid w:val="006D19EB"/>
    <w:pPr>
      <w:autoSpaceDE w:val="0"/>
      <w:autoSpaceDN w:val="0"/>
      <w:spacing w:after="0" w:line="240" w:lineRule="auto"/>
      <w:ind w:right="154"/>
      <w:jc w:val="both"/>
    </w:pPr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5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564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5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D6308-C0C6-4968-BE01-9338EA225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412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Tarazewicz</dc:creator>
  <cp:lastModifiedBy>Inez Ostrowska</cp:lastModifiedBy>
  <cp:revision>8</cp:revision>
  <cp:lastPrinted>2025-10-02T12:05:00Z</cp:lastPrinted>
  <dcterms:created xsi:type="dcterms:W3CDTF">2026-04-14T11:20:00Z</dcterms:created>
  <dcterms:modified xsi:type="dcterms:W3CDTF">2026-04-30T09:08:00Z</dcterms:modified>
</cp:coreProperties>
</file>